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CF3" w:rsidRDefault="00981A35">
      <w:pPr>
        <w:spacing w:line="540" w:lineRule="exact"/>
        <w:rPr>
          <w:rFonts w:hint="default"/>
          <w:sz w:val="30"/>
          <w:szCs w:val="30"/>
        </w:rPr>
      </w:pPr>
      <w:r>
        <w:rPr>
          <w:rFonts w:ascii="仿宋_GB2312" w:eastAsia="仿宋_GB2312" w:hAnsi="仿宋_GB2312" w:cs="仿宋_GB2312"/>
          <w:sz w:val="30"/>
          <w:szCs w:val="30"/>
        </w:rPr>
        <w:t>附件</w:t>
      </w:r>
      <w:r>
        <w:rPr>
          <w:rFonts w:ascii="Times New Roman"/>
          <w:sz w:val="30"/>
          <w:szCs w:val="30"/>
          <w:lang w:val="en-US"/>
        </w:rPr>
        <w:t>3</w:t>
      </w:r>
      <w:r>
        <w:rPr>
          <w:rFonts w:ascii="仿宋_GB2312" w:eastAsia="仿宋_GB2312" w:hAnsi="仿宋_GB2312" w:cs="仿宋_GB2312"/>
          <w:sz w:val="30"/>
          <w:szCs w:val="30"/>
        </w:rPr>
        <w:t>：</w:t>
      </w:r>
    </w:p>
    <w:p w:rsidR="00492CF3" w:rsidRDefault="00981A35">
      <w:pPr>
        <w:spacing w:before="312" w:line="540" w:lineRule="exact"/>
        <w:jc w:val="center"/>
        <w:rPr>
          <w:rFonts w:ascii="方正小标宋简体" w:eastAsia="方正小标宋简体" w:hAnsi="方正小标宋简体" w:cs="方正小标宋简体" w:hint="default"/>
          <w:sz w:val="36"/>
          <w:szCs w:val="36"/>
        </w:rPr>
      </w:pPr>
      <w:r>
        <w:rPr>
          <w:rFonts w:ascii="方正小标宋简体" w:eastAsia="方正小标宋简体" w:hAnsi="方正小标宋简体" w:cs="方正小标宋简体"/>
          <w:sz w:val="36"/>
          <w:szCs w:val="36"/>
        </w:rPr>
        <w:t>关于评选</w:t>
      </w:r>
      <w:r>
        <w:rPr>
          <w:rFonts w:ascii="仿宋_GB2312" w:eastAsia="仿宋_GB2312" w:hAnsi="仿宋_GB2312" w:cs="仿宋_GB2312"/>
          <w:sz w:val="36"/>
          <w:szCs w:val="36"/>
          <w:lang w:val="en-US"/>
        </w:rPr>
        <w:t>2018</w:t>
      </w:r>
      <w:r>
        <w:rPr>
          <w:rFonts w:ascii="仿宋_GB2312" w:eastAsia="仿宋_GB2312" w:hAnsi="仿宋_GB2312" w:cs="仿宋_GB2312"/>
          <w:sz w:val="36"/>
          <w:szCs w:val="36"/>
        </w:rPr>
        <w:t>～</w:t>
      </w:r>
      <w:r>
        <w:rPr>
          <w:rFonts w:ascii="仿宋_GB2312" w:eastAsia="仿宋_GB2312" w:hAnsi="仿宋_GB2312" w:cs="仿宋_GB2312"/>
          <w:sz w:val="36"/>
          <w:szCs w:val="36"/>
          <w:lang w:val="en-US"/>
        </w:rPr>
        <w:t>2019</w:t>
      </w:r>
      <w:r>
        <w:rPr>
          <w:rFonts w:ascii="方正小标宋简体" w:eastAsia="方正小标宋简体" w:hAnsi="方正小标宋简体" w:cs="方正小标宋简体"/>
          <w:sz w:val="36"/>
          <w:szCs w:val="36"/>
        </w:rPr>
        <w:t>年度全国高等中医药院校</w:t>
      </w:r>
    </w:p>
    <w:p w:rsidR="00492CF3" w:rsidRDefault="00981A35">
      <w:pPr>
        <w:spacing w:line="540" w:lineRule="exact"/>
        <w:jc w:val="center"/>
        <w:rPr>
          <w:rFonts w:ascii="方正小标宋简体" w:eastAsia="方正小标宋简体" w:hAnsi="方正小标宋简体" w:cs="方正小标宋简体" w:hint="default"/>
          <w:sz w:val="36"/>
          <w:szCs w:val="36"/>
        </w:rPr>
      </w:pPr>
      <w:r>
        <w:rPr>
          <w:rFonts w:ascii="方正小标宋简体" w:eastAsia="方正小标宋简体" w:hAnsi="方正小标宋简体" w:cs="方正小标宋简体"/>
          <w:sz w:val="36"/>
          <w:szCs w:val="36"/>
        </w:rPr>
        <w:t>优秀辅导员</w:t>
      </w:r>
      <w:r>
        <w:rPr>
          <w:rFonts w:ascii="方正小标宋简体" w:eastAsia="方正小标宋简体" w:hAnsi="方正小标宋简体" w:cs="方正小标宋简体"/>
          <w:sz w:val="36"/>
          <w:szCs w:val="36"/>
          <w:lang w:val="en-US"/>
        </w:rPr>
        <w:t>/</w:t>
      </w:r>
      <w:r>
        <w:rPr>
          <w:rFonts w:ascii="方正小标宋简体" w:eastAsia="方正小标宋简体" w:hAnsi="方正小标宋简体" w:cs="方正小标宋简体"/>
          <w:sz w:val="36"/>
          <w:szCs w:val="36"/>
        </w:rPr>
        <w:t>优秀学生工作者的通知</w:t>
      </w:r>
    </w:p>
    <w:p w:rsidR="00492CF3" w:rsidRDefault="00492CF3">
      <w:pPr>
        <w:spacing w:line="360" w:lineRule="auto"/>
        <w:rPr>
          <w:rFonts w:ascii="仿宋_GB2312" w:eastAsia="仿宋_GB2312" w:hAnsi="仿宋_GB2312" w:cs="仿宋_GB2312" w:hint="default"/>
          <w:sz w:val="28"/>
          <w:szCs w:val="28"/>
        </w:rPr>
      </w:pPr>
    </w:p>
    <w:p w:rsidR="00492CF3" w:rsidRDefault="00981A35">
      <w:pPr>
        <w:spacing w:line="560" w:lineRule="exact"/>
        <w:rPr>
          <w:rFonts w:ascii="仿宋_GB2312" w:eastAsia="仿宋_GB2312" w:hAnsi="仿宋_GB2312" w:cs="仿宋_GB2312" w:hint="default"/>
          <w:sz w:val="28"/>
          <w:szCs w:val="28"/>
        </w:rPr>
      </w:pPr>
      <w:r>
        <w:rPr>
          <w:rFonts w:ascii="仿宋_GB2312" w:eastAsia="仿宋_GB2312" w:hAnsi="仿宋_GB2312" w:cs="仿宋_GB2312"/>
          <w:sz w:val="28"/>
          <w:szCs w:val="28"/>
        </w:rPr>
        <w:t>各院校：</w:t>
      </w:r>
    </w:p>
    <w:p w:rsidR="00492CF3" w:rsidRDefault="00981A35">
      <w:pPr>
        <w:spacing w:line="560" w:lineRule="exact"/>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为坚持把立德树人作为中心环节，把思想政治工作贯穿教育教学全过程，加强高校学生工作队伍建设，进一步调动辅导员、学生工作者的积极性，全国中医药高等教育学会学生工作研究会决定于第二十六届年会评选表彰</w:t>
      </w:r>
      <w:r>
        <w:rPr>
          <w:rFonts w:ascii="仿宋_GB2312" w:eastAsia="仿宋_GB2312" w:hAnsi="仿宋_GB2312" w:cs="仿宋_GB2312"/>
          <w:sz w:val="28"/>
          <w:szCs w:val="28"/>
          <w:lang w:val="en-US"/>
        </w:rPr>
        <w:t>2018</w:t>
      </w:r>
      <w:r>
        <w:rPr>
          <w:rFonts w:ascii="仿宋_GB2312" w:eastAsia="仿宋_GB2312" w:hAnsi="仿宋_GB2312" w:cs="仿宋_GB2312"/>
          <w:sz w:val="28"/>
          <w:szCs w:val="28"/>
        </w:rPr>
        <w:t>～</w:t>
      </w:r>
      <w:r>
        <w:rPr>
          <w:rFonts w:ascii="仿宋_GB2312" w:eastAsia="仿宋_GB2312" w:hAnsi="仿宋_GB2312" w:cs="仿宋_GB2312"/>
          <w:sz w:val="28"/>
          <w:szCs w:val="28"/>
          <w:lang w:val="en-US"/>
        </w:rPr>
        <w:t>2019</w:t>
      </w:r>
      <w:r>
        <w:rPr>
          <w:rFonts w:ascii="仿宋_GB2312" w:eastAsia="仿宋_GB2312" w:hAnsi="仿宋_GB2312" w:cs="仿宋_GB2312"/>
          <w:sz w:val="28"/>
          <w:szCs w:val="28"/>
        </w:rPr>
        <w:t>年度全国中医药院校优秀辅导员</w:t>
      </w:r>
      <w:r>
        <w:rPr>
          <w:rFonts w:ascii="仿宋_GB2312" w:eastAsia="仿宋_GB2312" w:hAnsi="仿宋_GB2312" w:cs="仿宋_GB2312"/>
          <w:sz w:val="28"/>
          <w:szCs w:val="28"/>
          <w:lang w:val="en-US"/>
        </w:rPr>
        <w:t>/</w:t>
      </w:r>
      <w:r>
        <w:rPr>
          <w:rFonts w:ascii="仿宋_GB2312" w:eastAsia="仿宋_GB2312" w:hAnsi="仿宋_GB2312" w:cs="仿宋_GB2312"/>
          <w:sz w:val="28"/>
          <w:szCs w:val="28"/>
        </w:rPr>
        <w:t>优秀学生工作者。现将有关事项通知如下：</w:t>
      </w:r>
    </w:p>
    <w:p w:rsidR="00492CF3" w:rsidRDefault="00981A35">
      <w:pPr>
        <w:spacing w:line="560" w:lineRule="exact"/>
        <w:ind w:firstLine="560"/>
        <w:rPr>
          <w:rFonts w:ascii="黑体" w:eastAsia="黑体" w:hAnsi="黑体" w:cs="黑体" w:hint="default"/>
          <w:sz w:val="28"/>
          <w:szCs w:val="28"/>
        </w:rPr>
      </w:pPr>
      <w:r>
        <w:rPr>
          <w:rFonts w:ascii="黑体" w:eastAsia="黑体" w:hAnsi="黑体" w:cs="黑体"/>
          <w:sz w:val="28"/>
          <w:szCs w:val="28"/>
        </w:rPr>
        <w:t>一、评选范围及表彰名额</w:t>
      </w:r>
    </w:p>
    <w:p w:rsidR="00492CF3" w:rsidRDefault="00981A35">
      <w:pPr>
        <w:spacing w:line="560" w:lineRule="exact"/>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lang w:val="en-US"/>
        </w:rPr>
        <w:t>1</w:t>
      </w:r>
      <w:r>
        <w:rPr>
          <w:rFonts w:ascii="仿宋_GB2312" w:eastAsia="仿宋_GB2312" w:hAnsi="仿宋_GB2312" w:cs="仿宋_GB2312"/>
          <w:sz w:val="28"/>
          <w:szCs w:val="28"/>
        </w:rPr>
        <w:t>．评选范围：全国高等中医药院校专职学生辅导员、现从事学生教育管理的工作人员（包括学生工作部（处）、研究生工作部（处）、招生与就业处、校团委等）。</w:t>
      </w:r>
    </w:p>
    <w:p w:rsidR="00492CF3" w:rsidRDefault="00981A35">
      <w:pPr>
        <w:spacing w:line="560" w:lineRule="exact"/>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lang w:val="en-US"/>
        </w:rPr>
        <w:t>2</w:t>
      </w:r>
      <w:r>
        <w:rPr>
          <w:rFonts w:ascii="仿宋_GB2312" w:eastAsia="仿宋_GB2312" w:hAnsi="仿宋_GB2312" w:cs="仿宋_GB2312"/>
          <w:sz w:val="28"/>
          <w:szCs w:val="28"/>
        </w:rPr>
        <w:t>．表彰名额分配原则：各校择优推选优秀辅导员</w:t>
      </w:r>
      <w:r>
        <w:rPr>
          <w:rFonts w:ascii="仿宋_GB2312" w:eastAsia="仿宋_GB2312" w:hAnsi="仿宋_GB2312" w:cs="仿宋_GB2312"/>
          <w:sz w:val="28"/>
          <w:szCs w:val="28"/>
          <w:lang w:val="en-US"/>
        </w:rPr>
        <w:t>/</w:t>
      </w:r>
      <w:r>
        <w:rPr>
          <w:rFonts w:ascii="仿宋_GB2312" w:eastAsia="仿宋_GB2312" w:hAnsi="仿宋_GB2312" w:cs="仿宋_GB2312"/>
          <w:sz w:val="28"/>
          <w:szCs w:val="28"/>
        </w:rPr>
        <w:t>优秀学生工作者各</w:t>
      </w:r>
      <w:r>
        <w:rPr>
          <w:rFonts w:ascii="仿宋_GB2312" w:eastAsia="仿宋_GB2312" w:hAnsi="仿宋_GB2312" w:cs="仿宋_GB2312"/>
          <w:sz w:val="28"/>
          <w:szCs w:val="28"/>
          <w:lang w:val="en-US"/>
        </w:rPr>
        <w:t>1</w:t>
      </w:r>
      <w:r>
        <w:rPr>
          <w:rFonts w:ascii="仿宋_GB2312" w:eastAsia="仿宋_GB2312" w:hAnsi="仿宋_GB2312" w:cs="仿宋_GB2312"/>
          <w:sz w:val="28"/>
          <w:szCs w:val="28"/>
        </w:rPr>
        <w:t>名（在校生规模在万人以上的院校可推荐各</w:t>
      </w:r>
      <w:r>
        <w:rPr>
          <w:rFonts w:ascii="仿宋_GB2312" w:eastAsia="仿宋_GB2312" w:hAnsi="仿宋_GB2312" w:cs="仿宋_GB2312"/>
          <w:sz w:val="28"/>
          <w:szCs w:val="28"/>
          <w:lang w:val="en-US"/>
        </w:rPr>
        <w:t>2</w:t>
      </w:r>
      <w:r>
        <w:rPr>
          <w:rFonts w:ascii="仿宋_GB2312" w:eastAsia="仿宋_GB2312" w:hAnsi="仿宋_GB2312" w:cs="仿宋_GB2312"/>
          <w:sz w:val="28"/>
          <w:szCs w:val="28"/>
        </w:rPr>
        <w:t>名）。</w:t>
      </w:r>
    </w:p>
    <w:p w:rsidR="00492CF3" w:rsidRDefault="00981A35">
      <w:pPr>
        <w:spacing w:line="560" w:lineRule="exact"/>
        <w:ind w:firstLine="560"/>
        <w:rPr>
          <w:rFonts w:ascii="黑体" w:eastAsia="黑体" w:hAnsi="黑体" w:cs="黑体" w:hint="default"/>
          <w:sz w:val="28"/>
          <w:szCs w:val="28"/>
        </w:rPr>
      </w:pPr>
      <w:r>
        <w:rPr>
          <w:rFonts w:ascii="黑体" w:eastAsia="黑体" w:hAnsi="黑体" w:cs="黑体"/>
          <w:sz w:val="28"/>
          <w:szCs w:val="28"/>
        </w:rPr>
        <w:t>二、评选条件</w:t>
      </w:r>
    </w:p>
    <w:p w:rsidR="00492CF3" w:rsidRDefault="00981A35">
      <w:pPr>
        <w:spacing w:line="560" w:lineRule="exact"/>
        <w:ind w:firstLine="561"/>
        <w:rPr>
          <w:rFonts w:ascii="仿宋_GB2312" w:eastAsia="仿宋_GB2312" w:hAnsi="仿宋_GB2312" w:cs="仿宋_GB2312" w:hint="default"/>
          <w:sz w:val="28"/>
          <w:szCs w:val="28"/>
        </w:rPr>
      </w:pPr>
      <w:r>
        <w:rPr>
          <w:rFonts w:ascii="仿宋_GB2312" w:eastAsia="仿宋_GB2312" w:hAnsi="仿宋_GB2312" w:cs="仿宋_GB2312"/>
          <w:sz w:val="28"/>
          <w:szCs w:val="28"/>
          <w:lang w:val="en-US"/>
        </w:rPr>
        <w:t>1</w:t>
      </w:r>
      <w:r>
        <w:rPr>
          <w:rFonts w:ascii="仿宋_GB2312" w:eastAsia="仿宋_GB2312" w:hAnsi="仿宋_GB2312" w:cs="仿宋_GB2312"/>
          <w:sz w:val="28"/>
          <w:szCs w:val="28"/>
        </w:rPr>
        <w:t>．贯彻落实党的教育方针，积极开展学生教育、管理与服务工作，指导学生全面成长。</w:t>
      </w:r>
    </w:p>
    <w:p w:rsidR="00492CF3" w:rsidRDefault="00981A35">
      <w:pPr>
        <w:spacing w:line="560" w:lineRule="exact"/>
        <w:ind w:firstLine="561"/>
        <w:rPr>
          <w:rFonts w:ascii="仿宋_GB2312" w:eastAsia="仿宋_GB2312" w:hAnsi="仿宋_GB2312" w:cs="仿宋_GB2312" w:hint="default"/>
          <w:sz w:val="28"/>
          <w:szCs w:val="28"/>
        </w:rPr>
      </w:pPr>
      <w:r>
        <w:rPr>
          <w:rFonts w:ascii="仿宋_GB2312" w:eastAsia="仿宋_GB2312" w:hAnsi="仿宋_GB2312" w:cs="仿宋_GB2312"/>
          <w:sz w:val="28"/>
          <w:szCs w:val="28"/>
          <w:lang w:val="en-US"/>
        </w:rPr>
        <w:t>2</w:t>
      </w:r>
      <w:r>
        <w:rPr>
          <w:rFonts w:ascii="仿宋_GB2312" w:eastAsia="仿宋_GB2312" w:hAnsi="仿宋_GB2312" w:cs="仿宋_GB2312"/>
          <w:sz w:val="28"/>
          <w:szCs w:val="28"/>
        </w:rPr>
        <w:t>．认真学习并熟练掌握学生思想政治教育工作相关知识和技能，善于总结工作和科学研究，具有较强的工作能力和较高的理论水平。</w:t>
      </w:r>
    </w:p>
    <w:p w:rsidR="00492CF3" w:rsidRDefault="00981A35">
      <w:pPr>
        <w:spacing w:line="560" w:lineRule="exact"/>
        <w:ind w:firstLine="561"/>
        <w:rPr>
          <w:rFonts w:ascii="仿宋_GB2312" w:eastAsia="仿宋_GB2312" w:hAnsi="仿宋_GB2312" w:cs="仿宋_GB2312" w:hint="default"/>
          <w:sz w:val="28"/>
          <w:szCs w:val="28"/>
        </w:rPr>
      </w:pPr>
      <w:r>
        <w:rPr>
          <w:rFonts w:ascii="仿宋_GB2312" w:eastAsia="仿宋_GB2312" w:hAnsi="仿宋_GB2312" w:cs="仿宋_GB2312"/>
          <w:sz w:val="28"/>
          <w:szCs w:val="28"/>
          <w:lang w:val="en-US"/>
        </w:rPr>
        <w:t>3</w:t>
      </w:r>
      <w:r>
        <w:rPr>
          <w:rFonts w:ascii="仿宋_GB2312" w:eastAsia="仿宋_GB2312" w:hAnsi="仿宋_GB2312" w:cs="仿宋_GB2312"/>
          <w:sz w:val="28"/>
          <w:szCs w:val="28"/>
        </w:rPr>
        <w:t>．热爱辅导员和学生教育管理工作，有高度</w:t>
      </w:r>
      <w:r>
        <w:rPr>
          <w:rFonts w:ascii="仿宋_GB2312" w:eastAsia="仿宋_GB2312" w:hAnsi="仿宋_GB2312" w:cs="仿宋_GB2312"/>
          <w:sz w:val="28"/>
          <w:szCs w:val="28"/>
        </w:rPr>
        <w:t>的责任感和奉献精神，作风扎实，工作深入，效果显著。</w:t>
      </w:r>
    </w:p>
    <w:p w:rsidR="00492CF3" w:rsidRDefault="00981A35">
      <w:pPr>
        <w:spacing w:line="560" w:lineRule="exact"/>
        <w:ind w:firstLine="561"/>
        <w:rPr>
          <w:rFonts w:ascii="仿宋_GB2312" w:eastAsia="仿宋_GB2312" w:hAnsi="仿宋_GB2312" w:cs="仿宋_GB2312" w:hint="default"/>
          <w:sz w:val="28"/>
          <w:szCs w:val="28"/>
        </w:rPr>
      </w:pPr>
      <w:r>
        <w:rPr>
          <w:rFonts w:ascii="仿宋_GB2312" w:eastAsia="仿宋_GB2312" w:hAnsi="仿宋_GB2312" w:cs="仿宋_GB2312"/>
          <w:sz w:val="28"/>
          <w:szCs w:val="28"/>
          <w:lang w:val="en-US"/>
        </w:rPr>
        <w:lastRenderedPageBreak/>
        <w:t>4</w:t>
      </w:r>
      <w:r>
        <w:rPr>
          <w:rFonts w:ascii="仿宋_GB2312" w:eastAsia="仿宋_GB2312" w:hAnsi="仿宋_GB2312" w:cs="仿宋_GB2312"/>
          <w:sz w:val="28"/>
          <w:szCs w:val="28"/>
        </w:rPr>
        <w:t>．具有较强的创新精神，善于结合工作实际进行探索，积极运用新的工作形式和载体，形成了比较好的工作经验。</w:t>
      </w:r>
    </w:p>
    <w:p w:rsidR="00492CF3" w:rsidRDefault="00981A35">
      <w:pPr>
        <w:spacing w:line="560" w:lineRule="exact"/>
        <w:ind w:firstLine="561"/>
        <w:rPr>
          <w:rFonts w:ascii="仿宋_GB2312" w:eastAsia="仿宋_GB2312" w:hAnsi="仿宋_GB2312" w:cs="仿宋_GB2312" w:hint="default"/>
          <w:sz w:val="28"/>
          <w:szCs w:val="28"/>
        </w:rPr>
      </w:pPr>
      <w:r>
        <w:rPr>
          <w:rFonts w:ascii="仿宋_GB2312" w:eastAsia="仿宋_GB2312" w:hAnsi="仿宋_GB2312" w:cs="仿宋_GB2312"/>
          <w:sz w:val="28"/>
          <w:szCs w:val="28"/>
          <w:lang w:val="en-US"/>
        </w:rPr>
        <w:t>5</w:t>
      </w:r>
      <w:r>
        <w:rPr>
          <w:rFonts w:ascii="仿宋_GB2312" w:eastAsia="仿宋_GB2312" w:hAnsi="仿宋_GB2312" w:cs="仿宋_GB2312"/>
          <w:sz w:val="28"/>
          <w:szCs w:val="28"/>
        </w:rPr>
        <w:t>．工作成绩突出，深受学生欢迎和认可，受到过校级或校级以上表彰。</w:t>
      </w:r>
    </w:p>
    <w:p w:rsidR="00492CF3" w:rsidRDefault="00981A35">
      <w:pPr>
        <w:spacing w:line="560" w:lineRule="exact"/>
        <w:ind w:firstLine="560"/>
        <w:rPr>
          <w:rFonts w:ascii="黑体" w:eastAsia="黑体" w:hAnsi="黑体" w:cs="黑体" w:hint="default"/>
          <w:sz w:val="28"/>
          <w:szCs w:val="28"/>
        </w:rPr>
      </w:pPr>
      <w:r>
        <w:rPr>
          <w:rFonts w:ascii="黑体" w:eastAsia="黑体" w:hAnsi="黑体" w:cs="黑体"/>
          <w:sz w:val="28"/>
          <w:szCs w:val="28"/>
        </w:rPr>
        <w:t>三、评选表彰程序</w:t>
      </w:r>
    </w:p>
    <w:p w:rsidR="00492CF3" w:rsidRDefault="00981A35">
      <w:pPr>
        <w:spacing w:line="560" w:lineRule="exact"/>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lang w:val="en-US"/>
        </w:rPr>
        <w:t>1</w:t>
      </w:r>
      <w:r>
        <w:rPr>
          <w:rFonts w:ascii="仿宋_GB2312" w:eastAsia="仿宋_GB2312" w:hAnsi="仿宋_GB2312" w:cs="仿宋_GB2312"/>
          <w:sz w:val="28"/>
          <w:szCs w:val="28"/>
        </w:rPr>
        <w:t>．各院校要高度重视，加强领导，把评选推荐作为加强大学生思想政治教育的重要举措，大力宣传辅导员</w:t>
      </w:r>
      <w:r>
        <w:rPr>
          <w:rFonts w:ascii="仿宋_GB2312" w:eastAsia="仿宋_GB2312" w:hAnsi="仿宋_GB2312" w:cs="仿宋_GB2312"/>
          <w:sz w:val="28"/>
          <w:szCs w:val="28"/>
          <w:lang w:val="en-US"/>
        </w:rPr>
        <w:t>/</w:t>
      </w:r>
      <w:r>
        <w:rPr>
          <w:rFonts w:ascii="仿宋_GB2312" w:eastAsia="仿宋_GB2312" w:hAnsi="仿宋_GB2312" w:cs="仿宋_GB2312"/>
          <w:sz w:val="28"/>
          <w:szCs w:val="28"/>
        </w:rPr>
        <w:t>学生工作者工作的先进典型和成效，依据评选条件和要求，按照实事求是、民主推荐、优中选优、宁缺勿滥的原则开展评选推荐工作。</w:t>
      </w:r>
    </w:p>
    <w:p w:rsidR="00492CF3" w:rsidRDefault="00981A35">
      <w:pPr>
        <w:spacing w:line="560" w:lineRule="exact"/>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lang w:val="en-US"/>
        </w:rPr>
        <w:t>2</w:t>
      </w:r>
      <w:r>
        <w:rPr>
          <w:rFonts w:ascii="仿宋_GB2312" w:eastAsia="仿宋_GB2312" w:hAnsi="仿宋_GB2312" w:cs="仿宋_GB2312"/>
          <w:sz w:val="28"/>
          <w:szCs w:val="28"/>
        </w:rPr>
        <w:t>．采取本单位自下而上民主推荐，逐级审核择优推荐，自上而</w:t>
      </w:r>
      <w:r>
        <w:rPr>
          <w:rFonts w:ascii="仿宋_GB2312" w:eastAsia="仿宋_GB2312" w:hAnsi="仿宋_GB2312" w:cs="仿宋_GB2312"/>
          <w:sz w:val="28"/>
          <w:szCs w:val="28"/>
        </w:rPr>
        <w:t>下公开公示的方式产生优秀辅导员</w:t>
      </w:r>
      <w:r>
        <w:rPr>
          <w:rFonts w:ascii="仿宋_GB2312" w:eastAsia="仿宋_GB2312" w:hAnsi="仿宋_GB2312" w:cs="仿宋_GB2312"/>
          <w:sz w:val="28"/>
          <w:szCs w:val="28"/>
          <w:lang w:val="en-US"/>
        </w:rPr>
        <w:t>/</w:t>
      </w:r>
      <w:r>
        <w:rPr>
          <w:rFonts w:ascii="仿宋_GB2312" w:eastAsia="仿宋_GB2312" w:hAnsi="仿宋_GB2312" w:cs="仿宋_GB2312"/>
          <w:sz w:val="28"/>
          <w:szCs w:val="28"/>
        </w:rPr>
        <w:t>优秀学生工作者推荐名单，以确保评选推荐工作的公正、公开、透明。</w:t>
      </w:r>
    </w:p>
    <w:p w:rsidR="00492CF3" w:rsidRDefault="00981A35">
      <w:pPr>
        <w:spacing w:line="560" w:lineRule="exact"/>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lang w:val="en-US"/>
        </w:rPr>
        <w:t>3</w:t>
      </w:r>
      <w:r>
        <w:rPr>
          <w:rFonts w:ascii="仿宋_GB2312" w:eastAsia="仿宋_GB2312" w:hAnsi="仿宋_GB2312" w:cs="仿宋_GB2312"/>
          <w:sz w:val="28"/>
          <w:szCs w:val="28"/>
        </w:rPr>
        <w:t>．推荐人选的公示期不少于</w:t>
      </w:r>
      <w:r>
        <w:rPr>
          <w:rFonts w:ascii="仿宋_GB2312" w:eastAsia="仿宋_GB2312" w:hAnsi="仿宋_GB2312" w:cs="仿宋_GB2312"/>
          <w:sz w:val="28"/>
          <w:szCs w:val="28"/>
          <w:lang w:val="en-US"/>
        </w:rPr>
        <w:t>5</w:t>
      </w:r>
      <w:r>
        <w:rPr>
          <w:rFonts w:ascii="仿宋_GB2312" w:eastAsia="仿宋_GB2312" w:hAnsi="仿宋_GB2312" w:cs="仿宋_GB2312"/>
          <w:sz w:val="28"/>
          <w:szCs w:val="28"/>
        </w:rPr>
        <w:t>天，并将推荐人选提交研究会理事长单位共同评审。</w:t>
      </w:r>
    </w:p>
    <w:p w:rsidR="00492CF3" w:rsidRDefault="00981A35">
      <w:pPr>
        <w:spacing w:line="560" w:lineRule="exact"/>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lang w:val="en-US"/>
        </w:rPr>
        <w:t>4</w:t>
      </w:r>
      <w:r>
        <w:rPr>
          <w:rFonts w:ascii="仿宋_GB2312" w:eastAsia="仿宋_GB2312" w:hAnsi="仿宋_GB2312" w:cs="仿宋_GB2312"/>
          <w:sz w:val="28"/>
          <w:szCs w:val="28"/>
        </w:rPr>
        <w:t>．对最终确定人选授予</w:t>
      </w:r>
      <w:r>
        <w:rPr>
          <w:rFonts w:ascii="仿宋_GB2312" w:eastAsia="仿宋_GB2312" w:hAnsi="仿宋_GB2312" w:cs="仿宋_GB2312"/>
          <w:sz w:val="28"/>
          <w:szCs w:val="28"/>
          <w:lang w:val="en-US"/>
        </w:rPr>
        <w:t>“</w:t>
      </w:r>
      <w:r>
        <w:rPr>
          <w:rFonts w:ascii="仿宋_GB2312" w:eastAsia="仿宋_GB2312" w:hAnsi="仿宋_GB2312" w:cs="仿宋_GB2312"/>
          <w:sz w:val="28"/>
          <w:szCs w:val="28"/>
          <w:lang w:val="en-US"/>
        </w:rPr>
        <w:t>2018</w:t>
      </w:r>
      <w:r>
        <w:rPr>
          <w:rFonts w:ascii="仿宋_GB2312" w:eastAsia="仿宋_GB2312" w:hAnsi="仿宋_GB2312" w:cs="仿宋_GB2312"/>
          <w:sz w:val="28"/>
          <w:szCs w:val="28"/>
        </w:rPr>
        <w:t>～</w:t>
      </w:r>
      <w:r>
        <w:rPr>
          <w:rFonts w:ascii="仿宋_GB2312" w:eastAsia="仿宋_GB2312" w:hAnsi="仿宋_GB2312" w:cs="仿宋_GB2312"/>
          <w:sz w:val="28"/>
          <w:szCs w:val="28"/>
          <w:lang w:val="en-US"/>
        </w:rPr>
        <w:t>2019</w:t>
      </w:r>
      <w:r>
        <w:rPr>
          <w:rFonts w:ascii="仿宋_GB2312" w:eastAsia="仿宋_GB2312" w:hAnsi="仿宋_GB2312" w:cs="仿宋_GB2312"/>
          <w:sz w:val="28"/>
          <w:szCs w:val="28"/>
        </w:rPr>
        <w:t>年度全国中医药院校优秀辅导员</w:t>
      </w:r>
      <w:r>
        <w:rPr>
          <w:rFonts w:ascii="仿宋_GB2312" w:eastAsia="仿宋_GB2312" w:hAnsi="仿宋_GB2312" w:cs="仿宋_GB2312"/>
          <w:sz w:val="28"/>
          <w:szCs w:val="28"/>
          <w:lang w:val="en-US"/>
        </w:rPr>
        <w:t>/</w:t>
      </w:r>
      <w:r>
        <w:rPr>
          <w:rFonts w:ascii="仿宋_GB2312" w:eastAsia="仿宋_GB2312" w:hAnsi="仿宋_GB2312" w:cs="仿宋_GB2312"/>
          <w:sz w:val="28"/>
          <w:szCs w:val="28"/>
        </w:rPr>
        <w:t>优秀学生工作者</w:t>
      </w:r>
      <w:r>
        <w:rPr>
          <w:rFonts w:ascii="仿宋_GB2312" w:eastAsia="仿宋_GB2312" w:hAnsi="仿宋_GB2312" w:cs="仿宋_GB2312"/>
          <w:sz w:val="28"/>
          <w:szCs w:val="28"/>
          <w:lang w:val="en-US"/>
        </w:rPr>
        <w:t>”</w:t>
      </w:r>
      <w:r>
        <w:rPr>
          <w:rFonts w:ascii="仿宋_GB2312" w:eastAsia="仿宋_GB2312" w:hAnsi="仿宋_GB2312" w:cs="仿宋_GB2312"/>
          <w:sz w:val="28"/>
          <w:szCs w:val="28"/>
        </w:rPr>
        <w:t>称号，将在年会上进行表彰。</w:t>
      </w:r>
    </w:p>
    <w:p w:rsidR="00492CF3" w:rsidRDefault="00981A35">
      <w:pPr>
        <w:spacing w:line="560" w:lineRule="exact"/>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lang w:val="en-US"/>
        </w:rPr>
        <w:t>5</w:t>
      </w:r>
      <w:r>
        <w:rPr>
          <w:rFonts w:ascii="仿宋_GB2312" w:eastAsia="仿宋_GB2312" w:hAnsi="仿宋_GB2312" w:cs="仿宋_GB2312"/>
          <w:sz w:val="28"/>
          <w:szCs w:val="28"/>
        </w:rPr>
        <w:t>．获奖辅导员</w:t>
      </w:r>
      <w:r>
        <w:rPr>
          <w:rFonts w:ascii="仿宋_GB2312" w:eastAsia="仿宋_GB2312" w:hAnsi="仿宋_GB2312" w:cs="仿宋_GB2312"/>
          <w:sz w:val="28"/>
          <w:szCs w:val="28"/>
          <w:lang w:val="en-US"/>
        </w:rPr>
        <w:t>/</w:t>
      </w:r>
      <w:r>
        <w:rPr>
          <w:rFonts w:ascii="仿宋_GB2312" w:eastAsia="仿宋_GB2312" w:hAnsi="仿宋_GB2312" w:cs="仿宋_GB2312"/>
          <w:sz w:val="28"/>
          <w:szCs w:val="28"/>
        </w:rPr>
        <w:t>学生工作者择优参加研究会第二十六届年会。</w:t>
      </w:r>
    </w:p>
    <w:p w:rsidR="00492CF3" w:rsidRDefault="00981A35">
      <w:pPr>
        <w:spacing w:line="560" w:lineRule="exact"/>
        <w:ind w:firstLine="560"/>
        <w:rPr>
          <w:rFonts w:ascii="黑体" w:eastAsia="黑体" w:hAnsi="黑体" w:cs="黑体" w:hint="default"/>
          <w:sz w:val="28"/>
          <w:szCs w:val="28"/>
        </w:rPr>
      </w:pPr>
      <w:r>
        <w:rPr>
          <w:rFonts w:ascii="黑体" w:eastAsia="黑体" w:hAnsi="黑体" w:cs="黑体"/>
          <w:sz w:val="28"/>
          <w:szCs w:val="28"/>
        </w:rPr>
        <w:t>四、申报材料要求</w:t>
      </w:r>
    </w:p>
    <w:p w:rsidR="00492CF3" w:rsidRDefault="00981A35">
      <w:pPr>
        <w:spacing w:line="560" w:lineRule="exact"/>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lang w:val="en-US"/>
        </w:rPr>
        <w:t>1</w:t>
      </w:r>
      <w:r>
        <w:rPr>
          <w:rFonts w:ascii="仿宋_GB2312" w:eastAsia="仿宋_GB2312" w:hAnsi="仿宋_GB2312" w:cs="仿宋_GB2312"/>
          <w:sz w:val="28"/>
          <w:szCs w:val="28"/>
        </w:rPr>
        <w:t>．填写《全国中医药院校优秀辅导员</w:t>
      </w:r>
      <w:r>
        <w:rPr>
          <w:rFonts w:ascii="仿宋_GB2312" w:eastAsia="仿宋_GB2312" w:hAnsi="仿宋_GB2312" w:cs="仿宋_GB2312"/>
          <w:sz w:val="28"/>
          <w:szCs w:val="28"/>
          <w:lang w:val="en-US"/>
        </w:rPr>
        <w:t>/</w:t>
      </w:r>
      <w:r>
        <w:rPr>
          <w:rFonts w:ascii="仿宋_GB2312" w:eastAsia="仿宋_GB2312" w:hAnsi="仿宋_GB2312" w:cs="仿宋_GB2312"/>
          <w:sz w:val="28"/>
          <w:szCs w:val="28"/>
        </w:rPr>
        <w:t>优秀学生工作者申报表》，申报表一式两份，后附申报事迹材料，材料要准确、生动、详实，具有代表性、典型性，字数</w:t>
      </w:r>
      <w:r>
        <w:rPr>
          <w:rFonts w:ascii="仿宋_GB2312" w:eastAsia="仿宋_GB2312" w:hAnsi="仿宋_GB2312" w:cs="仿宋_GB2312"/>
          <w:sz w:val="28"/>
          <w:szCs w:val="28"/>
          <w:lang w:val="en-US"/>
        </w:rPr>
        <w:t>2000</w:t>
      </w:r>
      <w:r>
        <w:rPr>
          <w:rFonts w:ascii="仿宋_GB2312" w:eastAsia="仿宋_GB2312" w:hAnsi="仿宋_GB2312" w:cs="仿宋_GB2312"/>
          <w:sz w:val="28"/>
          <w:szCs w:val="28"/>
        </w:rPr>
        <w:t>～</w:t>
      </w:r>
      <w:r>
        <w:rPr>
          <w:rFonts w:ascii="仿宋_GB2312" w:eastAsia="仿宋_GB2312" w:hAnsi="仿宋_GB2312" w:cs="仿宋_GB2312"/>
          <w:sz w:val="28"/>
          <w:szCs w:val="28"/>
          <w:lang w:val="en-US"/>
        </w:rPr>
        <w:t>3000</w:t>
      </w:r>
      <w:r>
        <w:rPr>
          <w:rFonts w:ascii="仿宋_GB2312" w:eastAsia="仿宋_GB2312" w:hAnsi="仿宋_GB2312" w:cs="仿宋_GB2312"/>
          <w:sz w:val="28"/>
          <w:szCs w:val="28"/>
        </w:rPr>
        <w:t>字。</w:t>
      </w:r>
    </w:p>
    <w:p w:rsidR="0002122F" w:rsidRDefault="00981A35" w:rsidP="0002122F">
      <w:pPr>
        <w:spacing w:line="560" w:lineRule="exact"/>
        <w:ind w:firstLine="560"/>
        <w:rPr>
          <w:rFonts w:ascii="仿宋_GB2312" w:eastAsia="PMingLiU" w:hAnsi="仿宋_GB2312" w:cs="仿宋_GB2312" w:hint="default"/>
          <w:sz w:val="28"/>
          <w:szCs w:val="28"/>
        </w:rPr>
      </w:pPr>
      <w:r>
        <w:rPr>
          <w:rFonts w:ascii="仿宋_GB2312" w:eastAsia="仿宋_GB2312" w:hAnsi="仿宋_GB2312" w:cs="仿宋_GB2312"/>
          <w:sz w:val="28"/>
          <w:szCs w:val="28"/>
          <w:lang w:val="en-US"/>
        </w:rPr>
        <w:t>2</w:t>
      </w:r>
      <w:r>
        <w:rPr>
          <w:rFonts w:ascii="仿宋_GB2312" w:eastAsia="仿宋_GB2312" w:hAnsi="仿宋_GB2312" w:cs="仿宋_GB2312"/>
          <w:sz w:val="28"/>
          <w:szCs w:val="28"/>
        </w:rPr>
        <w:t>．各校于</w:t>
      </w:r>
      <w:r>
        <w:rPr>
          <w:rFonts w:ascii="仿宋_GB2312" w:eastAsia="仿宋_GB2312" w:hAnsi="仿宋_GB2312" w:cs="仿宋_GB2312"/>
          <w:sz w:val="28"/>
          <w:szCs w:val="28"/>
          <w:lang w:val="en-US"/>
        </w:rPr>
        <w:t>2019</w:t>
      </w:r>
      <w:r>
        <w:rPr>
          <w:rFonts w:ascii="仿宋_GB2312" w:eastAsia="仿宋_GB2312" w:hAnsi="仿宋_GB2312" w:cs="仿宋_GB2312"/>
          <w:sz w:val="28"/>
          <w:szCs w:val="28"/>
        </w:rPr>
        <w:t>年</w:t>
      </w:r>
      <w:r>
        <w:rPr>
          <w:rFonts w:ascii="仿宋_GB2312" w:eastAsia="仿宋_GB2312" w:hAnsi="仿宋_GB2312" w:cs="仿宋_GB2312"/>
          <w:sz w:val="28"/>
          <w:szCs w:val="28"/>
          <w:lang w:val="en-US"/>
        </w:rPr>
        <w:t>9</w:t>
      </w:r>
      <w:r>
        <w:rPr>
          <w:rFonts w:ascii="仿宋_GB2312" w:eastAsia="仿宋_GB2312" w:hAnsi="仿宋_GB2312" w:cs="仿宋_GB2312"/>
          <w:sz w:val="28"/>
          <w:szCs w:val="28"/>
        </w:rPr>
        <w:t>月</w:t>
      </w:r>
      <w:r>
        <w:rPr>
          <w:rFonts w:ascii="仿宋_GB2312" w:eastAsia="仿宋_GB2312" w:hAnsi="仿宋_GB2312" w:cs="仿宋_GB2312"/>
          <w:sz w:val="28"/>
          <w:szCs w:val="28"/>
          <w:lang w:val="en-US"/>
        </w:rPr>
        <w:t>20</w:t>
      </w:r>
      <w:r>
        <w:rPr>
          <w:rFonts w:ascii="仿宋_GB2312" w:eastAsia="仿宋_GB2312" w:hAnsi="仿宋_GB2312" w:cs="仿宋_GB2312"/>
          <w:sz w:val="28"/>
          <w:szCs w:val="28"/>
        </w:rPr>
        <w:t>日（星期五）前将推荐人选的申报表、事迹材料、照片（</w:t>
      </w:r>
      <w:r>
        <w:rPr>
          <w:rFonts w:ascii="仿宋_GB2312" w:eastAsia="仿宋_GB2312" w:hAnsi="仿宋_GB2312" w:cs="仿宋_GB2312"/>
          <w:sz w:val="28"/>
          <w:szCs w:val="28"/>
          <w:lang w:val="en-US"/>
        </w:rPr>
        <w:t>2</w:t>
      </w:r>
      <w:r>
        <w:rPr>
          <w:rFonts w:ascii="仿宋_GB2312" w:eastAsia="仿宋_GB2312" w:hAnsi="仿宋_GB2312" w:cs="仿宋_GB2312"/>
          <w:sz w:val="28"/>
          <w:szCs w:val="28"/>
        </w:rPr>
        <w:t>寸免冠近照，</w:t>
      </w:r>
      <w:r>
        <w:rPr>
          <w:rFonts w:ascii="仿宋_GB2312" w:eastAsia="仿宋_GB2312" w:hAnsi="仿宋_GB2312" w:cs="仿宋_GB2312"/>
          <w:sz w:val="28"/>
          <w:szCs w:val="28"/>
          <w:lang w:val="en-US"/>
        </w:rPr>
        <w:t>1MB</w:t>
      </w:r>
      <w:r>
        <w:rPr>
          <w:rFonts w:ascii="仿宋_GB2312" w:eastAsia="仿宋_GB2312" w:hAnsi="仿宋_GB2312" w:cs="仿宋_GB2312"/>
          <w:sz w:val="28"/>
          <w:szCs w:val="28"/>
        </w:rPr>
        <w:t>以内）电子版发送至以下电子邮箱，并将其纸质稿一份邮寄至以下通讯地址。研究会将材料汇总后，编制《全国中医药院校辅导员</w:t>
      </w:r>
      <w:r>
        <w:rPr>
          <w:rFonts w:ascii="仿宋_GB2312" w:eastAsia="仿宋_GB2312" w:hAnsi="仿宋_GB2312" w:cs="仿宋_GB2312"/>
          <w:sz w:val="28"/>
          <w:szCs w:val="28"/>
          <w:lang w:val="en-US"/>
        </w:rPr>
        <w:t>/</w:t>
      </w:r>
      <w:r>
        <w:rPr>
          <w:rFonts w:ascii="仿宋_GB2312" w:eastAsia="仿宋_GB2312" w:hAnsi="仿宋_GB2312" w:cs="仿宋_GB2312"/>
          <w:sz w:val="28"/>
          <w:szCs w:val="28"/>
        </w:rPr>
        <w:t>优秀学生工作者先进事迹汇编》，以供各院校学习交流。</w:t>
      </w:r>
    </w:p>
    <w:p w:rsidR="0002122F" w:rsidRDefault="0002122F" w:rsidP="0002122F">
      <w:pPr>
        <w:spacing w:line="560" w:lineRule="exact"/>
        <w:ind w:firstLine="560"/>
        <w:rPr>
          <w:rFonts w:ascii="仿宋_GB2312" w:eastAsia="PMingLiU" w:hAnsi="仿宋_GB2312" w:cs="仿宋_GB2312" w:hint="default"/>
          <w:sz w:val="28"/>
          <w:szCs w:val="28"/>
        </w:rPr>
      </w:pPr>
      <w:r>
        <w:rPr>
          <w:rFonts w:ascii="仿宋_GB2312" w:eastAsia="仿宋_GB2312" w:hAnsi="仿宋_GB2312" w:cs="仿宋_GB2312"/>
          <w:sz w:val="28"/>
          <w:szCs w:val="28"/>
        </w:rPr>
        <w:t>联系人： 张春泥、赵娜</w:t>
      </w:r>
    </w:p>
    <w:p w:rsidR="0002122F" w:rsidRDefault="0002122F" w:rsidP="0002122F">
      <w:pPr>
        <w:spacing w:line="560" w:lineRule="exact"/>
        <w:ind w:firstLine="560"/>
        <w:rPr>
          <w:rFonts w:ascii="仿宋_GB2312" w:eastAsia="PMingLiU" w:hAnsi="仿宋_GB2312" w:cs="仿宋_GB2312" w:hint="default"/>
          <w:sz w:val="28"/>
          <w:szCs w:val="28"/>
        </w:rPr>
      </w:pPr>
      <w:r>
        <w:rPr>
          <w:rFonts w:ascii="仿宋_GB2312" w:eastAsia="仿宋_GB2312" w:hAnsi="仿宋_GB2312" w:cs="仿宋_GB2312"/>
          <w:sz w:val="28"/>
          <w:szCs w:val="28"/>
        </w:rPr>
        <w:t>联系电话：</w:t>
      </w:r>
      <w:r>
        <w:rPr>
          <w:rFonts w:ascii="仿宋_GB2312" w:eastAsia="仿宋_GB2312" w:hAnsi="仿宋_GB2312" w:cs="仿宋_GB2312"/>
          <w:sz w:val="28"/>
          <w:szCs w:val="28"/>
          <w:lang w:val="en-US"/>
        </w:rPr>
        <w:t>010-53911265</w:t>
      </w:r>
      <w:r>
        <w:rPr>
          <w:rFonts w:ascii="仿宋_GB2312" w:eastAsia="仿宋_GB2312" w:hAnsi="仿宋_GB2312" w:cs="仿宋_GB2312"/>
          <w:sz w:val="28"/>
          <w:szCs w:val="28"/>
        </w:rPr>
        <w:t>、</w:t>
      </w:r>
      <w:r>
        <w:rPr>
          <w:rFonts w:ascii="仿宋_GB2312" w:eastAsia="仿宋_GB2312" w:hAnsi="仿宋_GB2312" w:cs="仿宋_GB2312"/>
          <w:sz w:val="28"/>
          <w:szCs w:val="28"/>
          <w:lang w:val="en-US"/>
        </w:rPr>
        <w:t>010-64286618</w:t>
      </w:r>
      <w:r>
        <w:rPr>
          <w:rFonts w:ascii="仿宋_GB2312" w:eastAsia="仿宋_GB2312" w:hAnsi="仿宋_GB2312" w:cs="仿宋_GB2312"/>
          <w:sz w:val="28"/>
          <w:szCs w:val="28"/>
        </w:rPr>
        <w:t>，</w:t>
      </w:r>
      <w:r>
        <w:rPr>
          <w:rFonts w:ascii="仿宋_GB2312" w:eastAsia="仿宋_GB2312" w:hAnsi="仿宋_GB2312" w:cs="仿宋_GB2312"/>
          <w:sz w:val="28"/>
          <w:szCs w:val="28"/>
          <w:lang w:val="en-US"/>
        </w:rPr>
        <w:t>15011420366</w:t>
      </w:r>
    </w:p>
    <w:p w:rsidR="0002122F" w:rsidRDefault="0002122F" w:rsidP="0002122F">
      <w:pPr>
        <w:spacing w:line="560" w:lineRule="exact"/>
        <w:ind w:firstLine="560"/>
        <w:rPr>
          <w:rFonts w:ascii="仿宋_GB2312" w:eastAsia="PMingLiU" w:hAnsi="仿宋_GB2312" w:cs="仿宋_GB2312" w:hint="default"/>
          <w:sz w:val="28"/>
          <w:szCs w:val="28"/>
        </w:rPr>
      </w:pPr>
      <w:r>
        <w:rPr>
          <w:rFonts w:ascii="仿宋_GB2312" w:eastAsia="仿宋_GB2312" w:hAnsi="仿宋_GB2312" w:cs="仿宋_GB2312"/>
          <w:sz w:val="28"/>
          <w:szCs w:val="28"/>
        </w:rPr>
        <w:t>电子邮箱：</w:t>
      </w:r>
      <w:r w:rsidRPr="0002122F">
        <w:rPr>
          <w:rFonts w:ascii="仿宋_GB2312" w:eastAsia="仿宋_GB2312" w:hAnsi="仿宋_GB2312" w:cs="仿宋_GB2312"/>
          <w:sz w:val="28"/>
          <w:szCs w:val="28"/>
          <w:lang w:val="en-US"/>
        </w:rPr>
        <w:t>xgnh2010@163.com</w:t>
      </w:r>
      <w:bookmarkStart w:id="0" w:name="_GoBack"/>
      <w:bookmarkEnd w:id="0"/>
    </w:p>
    <w:p w:rsidR="0002122F" w:rsidRDefault="0002122F" w:rsidP="0002122F">
      <w:pPr>
        <w:spacing w:line="560" w:lineRule="exact"/>
        <w:ind w:firstLine="560"/>
        <w:rPr>
          <w:rFonts w:ascii="仿宋_GB2312" w:eastAsia="PMingLiU" w:hAnsi="仿宋_GB2312" w:cs="仿宋_GB2312" w:hint="default"/>
          <w:sz w:val="28"/>
          <w:szCs w:val="28"/>
        </w:rPr>
      </w:pPr>
      <w:r>
        <w:rPr>
          <w:rFonts w:ascii="仿宋_GB2312" w:eastAsia="仿宋_GB2312" w:hAnsi="仿宋_GB2312" w:cs="仿宋_GB2312"/>
          <w:sz w:val="28"/>
          <w:szCs w:val="28"/>
        </w:rPr>
        <w:t>通讯地址：北京</w:t>
      </w:r>
      <w:r>
        <w:rPr>
          <w:rFonts w:ascii="仿宋_GB2312" w:eastAsiaTheme="minorEastAsia" w:hAnsi="仿宋_GB2312" w:cs="仿宋_GB2312"/>
          <w:sz w:val="28"/>
          <w:szCs w:val="28"/>
        </w:rPr>
        <w:t>市房山</w:t>
      </w:r>
      <w:r>
        <w:rPr>
          <w:rFonts w:ascii="仿宋_GB2312" w:eastAsiaTheme="minorEastAsia" w:hAnsi="仿宋_GB2312" w:cs="仿宋_GB2312" w:hint="default"/>
          <w:sz w:val="28"/>
          <w:szCs w:val="28"/>
        </w:rPr>
        <w:t>高教园区北京中医药大</w:t>
      </w:r>
      <w:r>
        <w:rPr>
          <w:rFonts w:ascii="仿宋_GB2312" w:eastAsia="仿宋_GB2312" w:hAnsi="仿宋_GB2312" w:cs="仿宋_GB2312"/>
          <w:sz w:val="28"/>
          <w:szCs w:val="28"/>
        </w:rPr>
        <w:t>学学工部</w:t>
      </w:r>
    </w:p>
    <w:p w:rsidR="0002122F" w:rsidRPr="0002122F" w:rsidRDefault="0002122F" w:rsidP="0002122F">
      <w:pPr>
        <w:spacing w:line="560" w:lineRule="exact"/>
        <w:ind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邮政编码：</w:t>
      </w:r>
      <w:r>
        <w:rPr>
          <w:rFonts w:ascii="仿宋_GB2312" w:eastAsia="仿宋_GB2312" w:hAnsi="仿宋_GB2312" w:cs="仿宋_GB2312"/>
          <w:sz w:val="28"/>
          <w:szCs w:val="28"/>
          <w:lang w:val="en-US"/>
        </w:rPr>
        <w:t>102488</w:t>
      </w:r>
    </w:p>
    <w:p w:rsidR="00492CF3" w:rsidRDefault="00492CF3" w:rsidP="0002122F">
      <w:pPr>
        <w:spacing w:line="560" w:lineRule="exact"/>
        <w:ind w:firstLine="560"/>
        <w:rPr>
          <w:rFonts w:hint="default"/>
        </w:rPr>
      </w:pPr>
    </w:p>
    <w:sectPr w:rsidR="00492CF3">
      <w:footerReference w:type="default" r:id="rId6"/>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A35" w:rsidRDefault="00981A35">
      <w:pPr>
        <w:rPr>
          <w:rFonts w:hint="default"/>
        </w:rPr>
      </w:pPr>
      <w:r>
        <w:separator/>
      </w:r>
    </w:p>
  </w:endnote>
  <w:endnote w:type="continuationSeparator" w:id="0">
    <w:p w:rsidR="00981A35" w:rsidRDefault="00981A3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Times New Roman"/>
    <w:charset w:val="00"/>
    <w:family w:val="roman"/>
    <w:pitch w:val="default"/>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CF3" w:rsidRDefault="00981A35">
    <w:pPr>
      <w:pStyle w:val="a5"/>
      <w:tabs>
        <w:tab w:val="clear" w:pos="8306"/>
        <w:tab w:val="right" w:pos="8280"/>
      </w:tabs>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A35" w:rsidRDefault="00981A35">
      <w:pPr>
        <w:rPr>
          <w:rFonts w:hint="default"/>
        </w:rPr>
      </w:pPr>
      <w:r>
        <w:separator/>
      </w:r>
    </w:p>
  </w:footnote>
  <w:footnote w:type="continuationSeparator" w:id="0">
    <w:p w:rsidR="00981A35" w:rsidRDefault="00981A35">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42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F3"/>
    <w:rsid w:val="0002122F"/>
    <w:rsid w:val="00492CF3"/>
    <w:rsid w:val="00981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BF78D7-73DF-49C8-897B-404014DC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Arial Unicode MS" w:hAnsi="Arial Unicode MS" w:cs="Arial Unicode MS" w:hint="eastAsia"/>
      <w:color w:val="000000"/>
      <w:kern w:val="2"/>
      <w:sz w:val="21"/>
      <w:szCs w:val="21"/>
      <w:u w:color="000000"/>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hAnsi="Arial Unicode MS" w:cs="Arial Unicode MS"/>
      <w:color w:val="000000"/>
      <w:sz w:val="24"/>
      <w:szCs w:val="24"/>
    </w:rPr>
  </w:style>
  <w:style w:type="paragraph" w:styleId="a5">
    <w:name w:val="footer"/>
    <w:pPr>
      <w:widowControl w:val="0"/>
      <w:tabs>
        <w:tab w:val="center" w:pos="4153"/>
        <w:tab w:val="right" w:pos="8306"/>
      </w:tabs>
    </w:pPr>
    <w:rPr>
      <w:rFonts w:ascii="Calibri" w:eastAsia="Calibri" w:hAnsi="Calibri" w:cs="Calibri"/>
      <w:color w:val="000000"/>
      <w:kern w:val="2"/>
      <w:sz w:val="18"/>
      <w:szCs w:val="18"/>
      <w:u w:color="000000"/>
    </w:rPr>
  </w:style>
  <w:style w:type="paragraph" w:styleId="a6">
    <w:name w:val="header"/>
    <w:basedOn w:val="a"/>
    <w:link w:val="Char"/>
    <w:uiPriority w:val="99"/>
    <w:unhideWhenUsed/>
    <w:rsid w:val="000212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2122F"/>
    <w:rPr>
      <w:rFonts w:ascii="Arial Unicode MS" w:hAnsi="Arial Unicode MS" w:cs="Arial Unicode MS"/>
      <w:color w:val="000000"/>
      <w:kern w:val="2"/>
      <w:sz w:val="18"/>
      <w:szCs w:val="18"/>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266700" rtl="0" fontAlgn="auto" latinLnBrk="1" hangingPunct="0">
          <a:lnSpc>
            <a:spcPct val="1000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张春泥</cp:lastModifiedBy>
  <cp:revision>2</cp:revision>
  <dcterms:created xsi:type="dcterms:W3CDTF">2019-08-12T00:19:00Z</dcterms:created>
  <dcterms:modified xsi:type="dcterms:W3CDTF">2019-08-12T00:21:00Z</dcterms:modified>
</cp:coreProperties>
</file>