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07" w:rsidRDefault="00C02007" w:rsidP="00C02007">
      <w:pPr>
        <w:snapToGrid w:val="0"/>
        <w:spacing w:line="500" w:lineRule="exact"/>
        <w:ind w:right="24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附件：</w:t>
      </w:r>
      <w:r>
        <w:rPr>
          <w:rFonts w:eastAsia="仿宋_GB2312" w:hint="eastAsia"/>
          <w:sz w:val="30"/>
          <w:szCs w:val="30"/>
        </w:rPr>
        <w:t>1</w:t>
      </w:r>
    </w:p>
    <w:p w:rsidR="00C02007" w:rsidRDefault="00C02007" w:rsidP="00C02007">
      <w:pPr>
        <w:snapToGrid w:val="0"/>
        <w:spacing w:line="500" w:lineRule="exact"/>
        <w:ind w:right="24"/>
        <w:jc w:val="center"/>
        <w:rPr>
          <w:rFonts w:ascii="宋体" w:hAnsi="宋体"/>
          <w:b/>
          <w:sz w:val="30"/>
          <w:szCs w:val="30"/>
        </w:rPr>
      </w:pPr>
      <w:bookmarkStart w:id="0" w:name="_GoBack"/>
      <w:r>
        <w:rPr>
          <w:rFonts w:ascii="宋体" w:hAnsi="宋体" w:hint="eastAsia"/>
          <w:b/>
          <w:sz w:val="30"/>
          <w:szCs w:val="30"/>
        </w:rPr>
        <w:t>职业指导师报考等级及条件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716"/>
        <w:gridCol w:w="844"/>
        <w:gridCol w:w="6420"/>
      </w:tblGrid>
      <w:tr w:rsidR="00C02007" w:rsidTr="008240B9">
        <w:trPr>
          <w:trHeight w:val="70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职业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等级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报考条件</w:t>
            </w:r>
          </w:p>
        </w:tc>
      </w:tr>
      <w:tr w:rsidR="00C02007" w:rsidTr="008240B9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职业指导人员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一级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取得职业指导师资格证书</w:t>
            </w:r>
            <w:r>
              <w:rPr>
                <w:rFonts w:ascii="宋体" w:hAnsi="宋体" w:cs="Arial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年以上，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u w:val="single"/>
              </w:rPr>
              <w:t>在国家级刊物上发表过本职业论文两篇以上</w:t>
            </w:r>
            <w:r>
              <w:rPr>
                <w:rFonts w:ascii="宋体" w:hAnsi="宋体" w:cs="宋体" w:hint="eastAsia"/>
                <w:kern w:val="0"/>
                <w:sz w:val="24"/>
              </w:rPr>
              <w:t>，经职业指导人员正规培训达到规定标准学时数者。</w:t>
            </w:r>
          </w:p>
        </w:tc>
      </w:tr>
      <w:tr w:rsidR="00C02007" w:rsidTr="008240B9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职业指导人员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一级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在职业指导领域，做出特殊贡献者。</w:t>
            </w:r>
          </w:p>
        </w:tc>
      </w:tr>
      <w:tr w:rsidR="00C02007" w:rsidTr="008240B9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职业指导人员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一级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具有博士学位（含同等学历），连续从事本职业满</w:t>
            </w:r>
            <w:r>
              <w:rPr>
                <w:rFonts w:ascii="宋体" w:hAnsi="宋体" w:cs="Arial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年，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u w:val="single"/>
              </w:rPr>
              <w:t>在国家级刊物上发表过本专业论文两篇以上</w:t>
            </w:r>
            <w:r>
              <w:rPr>
                <w:rFonts w:ascii="宋体" w:hAnsi="宋体" w:cs="宋体" w:hint="eastAsia"/>
                <w:kern w:val="0"/>
                <w:sz w:val="24"/>
              </w:rPr>
              <w:t>，经职业指导人员正规培训达到规定标准学时数者。</w:t>
            </w:r>
          </w:p>
        </w:tc>
      </w:tr>
      <w:tr w:rsidR="00C02007" w:rsidTr="008240B9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职业指导人员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一级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02007" w:rsidRDefault="00C02007" w:rsidP="008240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连续从事本职业</w:t>
            </w:r>
            <w:r>
              <w:rPr>
                <w:rFonts w:ascii="宋体" w:hAnsi="宋体" w:cs="Arial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年以上，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u w:val="single"/>
              </w:rPr>
              <w:t>在国家级刊物上发表过本专业论文两篇以上</w:t>
            </w:r>
            <w:r>
              <w:rPr>
                <w:rFonts w:ascii="宋体" w:hAnsi="宋体" w:cs="宋体" w:hint="eastAsia"/>
                <w:kern w:val="0"/>
                <w:sz w:val="24"/>
              </w:rPr>
              <w:t>，经职业指导人员正规培训达到规定标准学时数者。</w:t>
            </w:r>
          </w:p>
        </w:tc>
      </w:tr>
      <w:tr w:rsidR="00C02007" w:rsidTr="008240B9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职业指导人员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取得助理职业指导师资格证书</w:t>
            </w:r>
            <w:r>
              <w:rPr>
                <w:rFonts w:ascii="宋体" w:hAnsi="宋体" w:cs="Arial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年以上，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u w:val="single"/>
              </w:rPr>
              <w:t>至少在公开刊物上发表过专业论文一篇</w:t>
            </w:r>
            <w:r>
              <w:rPr>
                <w:rFonts w:ascii="宋体" w:hAnsi="宋体" w:cs="宋体" w:hint="eastAsia"/>
                <w:kern w:val="0"/>
                <w:sz w:val="24"/>
              </w:rPr>
              <w:t>，经职业指导人员正规培训达到规定标准学时数者。</w:t>
            </w:r>
          </w:p>
        </w:tc>
      </w:tr>
      <w:tr w:rsidR="00C02007" w:rsidTr="008240B9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职业指导人员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具有硕士学位（含同等学历），连续从事本职业</w:t>
            </w:r>
            <w:r>
              <w:rPr>
                <w:rFonts w:ascii="宋体" w:hAnsi="宋体" w:cs="Arial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年以上，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u w:val="single"/>
              </w:rPr>
              <w:t>至少在公开刊物上发表过本专业论文一篇</w:t>
            </w:r>
            <w:r>
              <w:rPr>
                <w:rFonts w:ascii="宋体" w:hAnsi="宋体" w:cs="宋体" w:hint="eastAsia"/>
                <w:kern w:val="0"/>
                <w:sz w:val="24"/>
              </w:rPr>
              <w:t>，经职业指导人员正规培训达到规定标准学时数者。</w:t>
            </w:r>
          </w:p>
        </w:tc>
      </w:tr>
      <w:tr w:rsidR="00C02007" w:rsidTr="008240B9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职业指导人员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具有大本学历（含同等学历），连续从事本职业</w:t>
            </w:r>
            <w:r>
              <w:rPr>
                <w:rFonts w:ascii="宋体" w:hAnsi="宋体" w:cs="Arial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年以上，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u w:val="single"/>
              </w:rPr>
              <w:t>至少在公开刊物上发表过本专业论文一篇</w:t>
            </w:r>
            <w:r>
              <w:rPr>
                <w:rFonts w:ascii="宋体" w:hAnsi="宋体" w:cs="宋体" w:hint="eastAsia"/>
                <w:kern w:val="0"/>
                <w:sz w:val="24"/>
              </w:rPr>
              <w:t>，经职业指导人员正规培训达到规定标准学时数者。</w:t>
            </w:r>
          </w:p>
        </w:tc>
      </w:tr>
      <w:tr w:rsidR="00C02007" w:rsidTr="008240B9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职业指导人员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02007" w:rsidRDefault="00C02007" w:rsidP="008240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连续从事本职业</w:t>
            </w:r>
            <w:r>
              <w:rPr>
                <w:rFonts w:ascii="宋体" w:hAnsi="宋体" w:cs="Arial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年以上，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u w:val="single"/>
              </w:rPr>
              <w:t>至少在公开刊物上发表过本专业论文一篇</w:t>
            </w:r>
            <w:r>
              <w:rPr>
                <w:rFonts w:ascii="宋体" w:hAnsi="宋体" w:cs="宋体" w:hint="eastAsia"/>
                <w:kern w:val="0"/>
                <w:sz w:val="24"/>
              </w:rPr>
              <w:t>，经职业指导人员正规培训达到规定标准学时数者。</w:t>
            </w:r>
          </w:p>
        </w:tc>
      </w:tr>
      <w:tr w:rsidR="00C02007" w:rsidTr="008240B9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职业指导人员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三级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取得职业指导员资格证书</w:t>
            </w:r>
            <w:r>
              <w:rPr>
                <w:rFonts w:ascii="宋体" w:hAnsi="宋体" w:cs="Arial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年以上，经职业指导人员正规培训达到规定标准学时数者。</w:t>
            </w:r>
          </w:p>
        </w:tc>
      </w:tr>
      <w:tr w:rsidR="00C02007" w:rsidTr="008240B9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职业指导人员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三级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具有大本学历（含同等学历）经职业指导人员正规培训达到规定标准学时数者。</w:t>
            </w:r>
          </w:p>
        </w:tc>
      </w:tr>
      <w:tr w:rsidR="00C02007" w:rsidTr="008240B9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职业指导人员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三级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007" w:rsidRDefault="00C02007" w:rsidP="008240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连续从事本职业</w:t>
            </w:r>
            <w:r>
              <w:rPr>
                <w:rFonts w:ascii="宋体" w:hAnsi="宋体" w:cs="Arial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年以上，经职业指导人员正规培训达到规定标准学时数者。</w:t>
            </w:r>
          </w:p>
        </w:tc>
      </w:tr>
    </w:tbl>
    <w:p w:rsidR="00C02007" w:rsidRDefault="00C02007" w:rsidP="00C02007">
      <w:pPr>
        <w:jc w:val="left"/>
        <w:rPr>
          <w:rFonts w:ascii="仿宋_GB2312" w:eastAsia="仿宋_GB2312" w:hAnsi="宋体"/>
          <w:b/>
          <w:sz w:val="32"/>
        </w:rPr>
        <w:sectPr w:rsidR="00C02007">
          <w:headerReference w:type="default" r:id="rId5"/>
          <w:footerReference w:type="even" r:id="rId6"/>
          <w:footerReference w:type="default" r:id="rId7"/>
          <w:pgSz w:w="11906" w:h="16838"/>
          <w:pgMar w:top="1474" w:right="1416" w:bottom="1021" w:left="1418" w:header="851" w:footer="992" w:gutter="0"/>
          <w:cols w:space="720"/>
          <w:docGrid w:type="lines" w:linePitch="312"/>
        </w:sectPr>
      </w:pPr>
    </w:p>
    <w:p w:rsidR="00653C83" w:rsidRPr="00C02007" w:rsidRDefault="00653C83"/>
    <w:sectPr w:rsidR="00653C83" w:rsidRPr="00C02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2007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C020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2007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C02007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200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07"/>
    <w:rsid w:val="00653C83"/>
    <w:rsid w:val="00C0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02007"/>
  </w:style>
  <w:style w:type="paragraph" w:styleId="a4">
    <w:name w:val="header"/>
    <w:basedOn w:val="a"/>
    <w:link w:val="Char"/>
    <w:rsid w:val="00C02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0200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C02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0200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02007"/>
  </w:style>
  <w:style w:type="paragraph" w:styleId="a4">
    <w:name w:val="header"/>
    <w:basedOn w:val="a"/>
    <w:link w:val="Char"/>
    <w:rsid w:val="00C02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0200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C02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020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刘晓英</cp:lastModifiedBy>
  <cp:revision>1</cp:revision>
  <dcterms:created xsi:type="dcterms:W3CDTF">2016-03-08T03:20:00Z</dcterms:created>
  <dcterms:modified xsi:type="dcterms:W3CDTF">2016-03-08T03:20:00Z</dcterms:modified>
</cp:coreProperties>
</file>