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26" w:rsidRPr="00C34443" w:rsidRDefault="003A4526" w:rsidP="003A4526">
      <w:pPr>
        <w:rPr>
          <w:rFonts w:ascii="宋体" w:hAnsi="宋体"/>
          <w:sz w:val="24"/>
          <w:szCs w:val="24"/>
        </w:rPr>
      </w:pPr>
      <w:r w:rsidRPr="00C34443">
        <w:rPr>
          <w:rFonts w:ascii="宋体" w:hAnsi="宋体" w:hint="eastAsia"/>
          <w:sz w:val="24"/>
          <w:szCs w:val="24"/>
        </w:rPr>
        <w:t>附件2：</w:t>
      </w:r>
    </w:p>
    <w:p w:rsidR="003A4526" w:rsidRPr="002A5246" w:rsidRDefault="003A4526" w:rsidP="003A4526">
      <w:pPr>
        <w:jc w:val="center"/>
        <w:rPr>
          <w:rFonts w:ascii="宋体"/>
          <w:sz w:val="28"/>
          <w:szCs w:val="28"/>
        </w:rPr>
      </w:pPr>
      <w:r w:rsidRPr="002A5246">
        <w:rPr>
          <w:rFonts w:ascii="宋体" w:hAnsi="宋体" w:hint="eastAsia"/>
          <w:sz w:val="28"/>
          <w:szCs w:val="28"/>
        </w:rPr>
        <w:t>北京中医药大学“自强之</w:t>
      </w:r>
      <w:bookmarkStart w:id="0" w:name="_GoBack"/>
      <w:bookmarkEnd w:id="0"/>
      <w:r w:rsidRPr="002A5246">
        <w:rPr>
          <w:rFonts w:ascii="宋体" w:hAnsi="宋体" w:hint="eastAsia"/>
          <w:sz w:val="28"/>
          <w:szCs w:val="28"/>
        </w:rPr>
        <w:t>星”评分表</w:t>
      </w:r>
    </w:p>
    <w:p w:rsidR="003A4526" w:rsidRPr="00EC638D" w:rsidRDefault="003A4526" w:rsidP="003A4526">
      <w:pPr>
        <w:rPr>
          <w:rFonts w:ascii="宋体"/>
          <w:szCs w:val="21"/>
        </w:rPr>
      </w:pPr>
      <w:r w:rsidRPr="00EC638D">
        <w:rPr>
          <w:rFonts w:ascii="宋体" w:hAnsi="宋体" w:hint="eastAsia"/>
          <w:szCs w:val="21"/>
        </w:rPr>
        <w:t>候选人姓名：</w:t>
      </w:r>
      <w:r w:rsidRPr="00EC638D">
        <w:rPr>
          <w:rFonts w:ascii="宋体" w:hAnsi="宋体"/>
          <w:szCs w:val="21"/>
        </w:rPr>
        <w:t xml:space="preserve">                   </w:t>
      </w:r>
      <w:r w:rsidRPr="00EC638D">
        <w:rPr>
          <w:rFonts w:ascii="宋体" w:hAnsi="宋体" w:hint="eastAsia"/>
          <w:szCs w:val="21"/>
        </w:rPr>
        <w:t>学院：</w:t>
      </w:r>
      <w:r w:rsidRPr="00EC638D">
        <w:rPr>
          <w:rFonts w:ascii="宋体" w:hAnsi="宋体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</w:t>
      </w:r>
      <w:r w:rsidRPr="00EC638D">
        <w:rPr>
          <w:rFonts w:ascii="宋体" w:hAnsi="宋体"/>
          <w:szCs w:val="21"/>
        </w:rPr>
        <w:t xml:space="preserve"> </w:t>
      </w:r>
      <w:r w:rsidRPr="00EC638D">
        <w:rPr>
          <w:rFonts w:ascii="宋体" w:hAnsi="宋体" w:hint="eastAsia"/>
          <w:szCs w:val="21"/>
        </w:rPr>
        <w:t>总得分：</w:t>
      </w:r>
    </w:p>
    <w:tbl>
      <w:tblPr>
        <w:tblW w:w="9140" w:type="dxa"/>
        <w:jc w:val="center"/>
        <w:tblLook w:val="0000" w:firstRow="0" w:lastRow="0" w:firstColumn="0" w:lastColumn="0" w:noHBand="0" w:noVBand="0"/>
      </w:tblPr>
      <w:tblGrid>
        <w:gridCol w:w="860"/>
        <w:gridCol w:w="1588"/>
        <w:gridCol w:w="4320"/>
        <w:gridCol w:w="900"/>
        <w:gridCol w:w="1472"/>
      </w:tblGrid>
      <w:tr w:rsidR="003A4526" w:rsidRPr="002A5246" w:rsidTr="001D218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526" w:rsidRPr="002A5246" w:rsidRDefault="003A4526" w:rsidP="001D2184">
            <w:pPr>
              <w:jc w:val="center"/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2A5246" w:rsidRDefault="003A4526" w:rsidP="001D2184">
            <w:pPr>
              <w:jc w:val="center"/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2A5246" w:rsidRDefault="003A4526" w:rsidP="001D2184">
            <w:pPr>
              <w:jc w:val="center"/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526" w:rsidRPr="002A5246" w:rsidRDefault="003A4526" w:rsidP="001D2184">
            <w:pPr>
              <w:jc w:val="center"/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>评委打分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A4526" w:rsidRPr="002A5246" w:rsidRDefault="003A4526" w:rsidP="001D2184">
            <w:pPr>
              <w:jc w:val="center"/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>候</w:t>
            </w:r>
            <w:r w:rsidRPr="002A524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A5246">
              <w:rPr>
                <w:rFonts w:ascii="宋体" w:hAnsi="宋体" w:hint="eastAsia"/>
                <w:sz w:val="28"/>
                <w:szCs w:val="28"/>
              </w:rPr>
              <w:t>选</w:t>
            </w:r>
            <w:r w:rsidRPr="002A524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A5246">
              <w:rPr>
                <w:rFonts w:ascii="宋体" w:hAnsi="宋体" w:hint="eastAsia"/>
                <w:sz w:val="28"/>
                <w:szCs w:val="28"/>
              </w:rPr>
              <w:t>人</w:t>
            </w:r>
            <w:r w:rsidRPr="002A524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A5246">
              <w:rPr>
                <w:rFonts w:ascii="宋体" w:hAnsi="宋体" w:hint="eastAsia"/>
                <w:sz w:val="28"/>
                <w:szCs w:val="28"/>
              </w:rPr>
              <w:t>情</w:t>
            </w:r>
            <w:r w:rsidRPr="002A5246">
              <w:rPr>
                <w:rFonts w:ascii="宋体" w:hAnsi="宋体"/>
                <w:sz w:val="28"/>
                <w:szCs w:val="28"/>
              </w:rPr>
              <w:t xml:space="preserve"> </w:t>
            </w:r>
            <w:proofErr w:type="gramStart"/>
            <w:r w:rsidRPr="002A5246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德育素质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具有良好的思想政治素质，诚实守信，品行端正，积极进取，生活简朴，乐观向上。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Default="003A4526" w:rsidP="001D2184">
            <w:pPr>
              <w:jc w:val="center"/>
              <w:rPr>
                <w:rFonts w:ascii="宋体" w:hAnsi="宋体" w:hint="eastAsia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学习成绩</w:t>
            </w:r>
            <w:r w:rsidRPr="00EC638D">
              <w:rPr>
                <w:rFonts w:ascii="宋体" w:hAnsi="宋体"/>
                <w:szCs w:val="21"/>
              </w:rPr>
              <w:t xml:space="preserve">     </w:t>
            </w:r>
            <w:r w:rsidRPr="00EC638D">
              <w:rPr>
                <w:rFonts w:ascii="宋体" w:hAnsi="宋体" w:hint="eastAsia"/>
                <w:szCs w:val="21"/>
              </w:rPr>
              <w:t>（只选一</w:t>
            </w:r>
          </w:p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项加分）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学业成绩优异，</w:t>
            </w:r>
            <w:r>
              <w:rPr>
                <w:rFonts w:ascii="宋体" w:hAnsi="宋体" w:hint="eastAsia"/>
                <w:szCs w:val="21"/>
              </w:rPr>
              <w:t>综合量化和</w:t>
            </w:r>
            <w:r w:rsidRPr="00EC638D">
              <w:rPr>
                <w:rFonts w:ascii="宋体" w:hAnsi="宋体" w:hint="eastAsia"/>
                <w:szCs w:val="21"/>
              </w:rPr>
              <w:t>成绩排名在班级前</w:t>
            </w:r>
            <w:r w:rsidRPr="00EC638D">
              <w:rPr>
                <w:rFonts w:ascii="宋体" w:hAnsi="宋体"/>
                <w:szCs w:val="21"/>
              </w:rPr>
              <w:t>10%</w:t>
            </w:r>
            <w:r w:rsidRPr="00EC638D">
              <w:rPr>
                <w:rFonts w:ascii="宋体" w:hAnsi="宋体" w:hint="eastAsia"/>
                <w:szCs w:val="21"/>
              </w:rPr>
              <w:t>（新疆、西藏学生可适度放宽至前</w:t>
            </w:r>
            <w:r w:rsidRPr="00EC638D">
              <w:rPr>
                <w:rFonts w:ascii="宋体" w:hAnsi="宋体"/>
                <w:szCs w:val="21"/>
              </w:rPr>
              <w:t>15%</w:t>
            </w:r>
            <w:r w:rsidRPr="00EC638D">
              <w:rPr>
                <w:rFonts w:ascii="宋体" w:hAnsi="宋体" w:hint="eastAsia"/>
                <w:szCs w:val="21"/>
              </w:rPr>
              <w:t>），无不及格科目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学业成绩优秀，</w:t>
            </w:r>
            <w:r>
              <w:rPr>
                <w:rFonts w:ascii="宋体" w:hAnsi="宋体" w:hint="eastAsia"/>
                <w:szCs w:val="21"/>
              </w:rPr>
              <w:t>综合量化和</w:t>
            </w:r>
            <w:r w:rsidRPr="00EC638D">
              <w:rPr>
                <w:rFonts w:ascii="宋体" w:hAnsi="宋体" w:hint="eastAsia"/>
                <w:szCs w:val="21"/>
              </w:rPr>
              <w:t>成绩排名在班级前</w:t>
            </w:r>
            <w:r w:rsidRPr="00EC638D">
              <w:rPr>
                <w:rFonts w:ascii="宋体" w:hAnsi="宋体"/>
                <w:szCs w:val="21"/>
              </w:rPr>
              <w:t>20%</w:t>
            </w:r>
            <w:r w:rsidRPr="00EC638D">
              <w:rPr>
                <w:rFonts w:ascii="宋体" w:hAnsi="宋体" w:hint="eastAsia"/>
                <w:szCs w:val="21"/>
              </w:rPr>
              <w:t>（新疆、西藏学生可适度放宽至前</w:t>
            </w:r>
            <w:r w:rsidRPr="00EC638D">
              <w:rPr>
                <w:rFonts w:ascii="宋体" w:hAnsi="宋体"/>
                <w:szCs w:val="21"/>
              </w:rPr>
              <w:t>30%</w:t>
            </w:r>
            <w:r w:rsidRPr="00EC638D">
              <w:rPr>
                <w:rFonts w:ascii="宋体" w:hAnsi="宋体" w:hint="eastAsia"/>
                <w:szCs w:val="21"/>
              </w:rPr>
              <w:t>），无不及格科目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学业成绩优良，</w:t>
            </w:r>
            <w:r>
              <w:rPr>
                <w:rFonts w:ascii="宋体" w:hAnsi="宋体" w:hint="eastAsia"/>
                <w:szCs w:val="21"/>
              </w:rPr>
              <w:t>综合量化和</w:t>
            </w:r>
            <w:r w:rsidRPr="00EC638D">
              <w:rPr>
                <w:rFonts w:ascii="宋体" w:hAnsi="宋体" w:hint="eastAsia"/>
                <w:szCs w:val="21"/>
              </w:rPr>
              <w:t>成绩排名在班级前</w:t>
            </w:r>
            <w:r w:rsidRPr="00EC638D">
              <w:rPr>
                <w:rFonts w:ascii="宋体" w:hAnsi="宋体"/>
                <w:szCs w:val="21"/>
              </w:rPr>
              <w:t>30%</w:t>
            </w:r>
            <w:r w:rsidRPr="00EC638D">
              <w:rPr>
                <w:rFonts w:ascii="宋体" w:hAnsi="宋体" w:hint="eastAsia"/>
                <w:szCs w:val="21"/>
              </w:rPr>
              <w:t>（新疆、西藏学生可适度放宽至前</w:t>
            </w:r>
            <w:r w:rsidRPr="00EC638D">
              <w:rPr>
                <w:rFonts w:ascii="宋体" w:hAnsi="宋体"/>
                <w:szCs w:val="21"/>
              </w:rPr>
              <w:t>50%</w:t>
            </w:r>
            <w:r w:rsidRPr="00EC638D">
              <w:rPr>
                <w:rFonts w:ascii="宋体" w:hAnsi="宋体" w:hint="eastAsia"/>
                <w:szCs w:val="21"/>
              </w:rPr>
              <w:t>），无不及格科目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获奖状况</w:t>
            </w:r>
            <w:r w:rsidRPr="00EC638D">
              <w:rPr>
                <w:rFonts w:ascii="宋体" w:hAnsi="宋体"/>
                <w:szCs w:val="21"/>
              </w:rPr>
              <w:t xml:space="preserve">  </w:t>
            </w:r>
            <w:r w:rsidRPr="00EC638D">
              <w:rPr>
                <w:rFonts w:ascii="宋体" w:hAnsi="宋体" w:hint="eastAsia"/>
                <w:szCs w:val="21"/>
              </w:rPr>
              <w:t>（以</w:t>
            </w:r>
            <w:r>
              <w:rPr>
                <w:rFonts w:ascii="宋体" w:hAnsi="宋体" w:hint="eastAsia"/>
                <w:szCs w:val="21"/>
              </w:rPr>
              <w:t>本年度</w:t>
            </w:r>
            <w:r w:rsidRPr="00EC638D">
              <w:rPr>
                <w:rFonts w:ascii="宋体" w:hAnsi="宋体" w:hint="eastAsia"/>
                <w:szCs w:val="21"/>
              </w:rPr>
              <w:t>一次最高级别奖项计分）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获得国家级奖励（不包含励志奖学金）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获得市级奖励。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获得校级奖励。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自强自立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勇于克服生活、学业困难，</w:t>
            </w:r>
            <w:proofErr w:type="gramStart"/>
            <w:r w:rsidRPr="00EC638D">
              <w:rPr>
                <w:rFonts w:ascii="宋体" w:hAnsi="宋体" w:hint="eastAsia"/>
                <w:szCs w:val="21"/>
              </w:rPr>
              <w:t>坚韧不拔</w:t>
            </w:r>
            <w:proofErr w:type="gramEnd"/>
            <w:r w:rsidRPr="00EC638D">
              <w:rPr>
                <w:rFonts w:ascii="宋体" w:hAnsi="宋体" w:hint="eastAsia"/>
                <w:szCs w:val="21"/>
              </w:rPr>
              <w:t>，自食其力，自助助人，感恩回报，有榜样作用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社会公益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在乐于助人、甘于奉献、做公益服务等方面做出较大贡献，产生积极影响。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社会职务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是否担任学生干部，积极参与学生管理工作，在学生中威信高、口碑好、业绩突出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积极参与勤工助学、社会实践。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突出表现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获得国家励志奖学金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在学习、科研、临床技能等方面取得标志性成果。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有自强不息、孝老爱亲、长期助人、见义勇为等突出事迹。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3A4526" w:rsidRPr="002A5246" w:rsidTr="001D2184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526" w:rsidRPr="00EC638D" w:rsidRDefault="003A4526" w:rsidP="001D2184">
            <w:pPr>
              <w:jc w:val="center"/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现场表现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526" w:rsidRPr="00EC638D" w:rsidRDefault="003A4526" w:rsidP="001D2184">
            <w:pPr>
              <w:rPr>
                <w:rFonts w:ascii="宋体"/>
                <w:szCs w:val="21"/>
              </w:rPr>
            </w:pPr>
            <w:r w:rsidRPr="00EC638D">
              <w:rPr>
                <w:rFonts w:ascii="宋体" w:hAnsi="宋体" w:hint="eastAsia"/>
                <w:szCs w:val="21"/>
              </w:rPr>
              <w:t>着装、风度、语言表达及感染力等方面综合评价。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4526" w:rsidRPr="00EC638D" w:rsidRDefault="003A4526" w:rsidP="001D2184">
            <w:pPr>
              <w:rPr>
                <w:rFonts w:ascii="宋体" w:hAnsi="宋体"/>
                <w:szCs w:val="21"/>
              </w:rPr>
            </w:pPr>
            <w:r w:rsidRPr="00EC638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526" w:rsidRPr="002A5246" w:rsidRDefault="003A4526" w:rsidP="001D2184">
            <w:pPr>
              <w:rPr>
                <w:rFonts w:ascii="宋体"/>
                <w:sz w:val="28"/>
                <w:szCs w:val="28"/>
              </w:rPr>
            </w:pPr>
            <w:r w:rsidRPr="002A5246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3A4526" w:rsidRPr="00796FDA" w:rsidRDefault="003A4526" w:rsidP="003A4526">
      <w:pPr>
        <w:rPr>
          <w:rFonts w:ascii="仿宋" w:eastAsia="仿宋" w:hAnsi="仿宋"/>
          <w:sz w:val="28"/>
          <w:szCs w:val="28"/>
        </w:rPr>
      </w:pPr>
      <w:r w:rsidRPr="002A5246">
        <w:rPr>
          <w:rFonts w:ascii="宋体" w:hAnsi="宋体" w:hint="eastAsia"/>
          <w:sz w:val="28"/>
          <w:szCs w:val="28"/>
        </w:rPr>
        <w:t>评委签名：</w:t>
      </w:r>
      <w:r>
        <w:rPr>
          <w:rFonts w:ascii="宋体" w:hAnsi="宋体"/>
          <w:sz w:val="28"/>
          <w:szCs w:val="28"/>
        </w:rPr>
        <w:t xml:space="preserve">        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p w:rsidR="00653C83" w:rsidRDefault="00653C83"/>
    <w:sectPr w:rsidR="00653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26"/>
    <w:rsid w:val="003A4526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2015-12-08T07:47:00Z</dcterms:created>
  <dcterms:modified xsi:type="dcterms:W3CDTF">2015-12-08T07:47:00Z</dcterms:modified>
</cp:coreProperties>
</file>