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95" w:rsidRDefault="009E3F95" w:rsidP="009E3F9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  <w:bookmarkStart w:id="0" w:name="_GoBack"/>
      <w:bookmarkEnd w:id="0"/>
    </w:p>
    <w:p w:rsidR="009E3F95" w:rsidRDefault="009E3F95" w:rsidP="009E3F95">
      <w:pPr>
        <w:spacing w:after="0"/>
        <w:jc w:val="center"/>
        <w:rPr>
          <w:rFonts w:ascii="方正小标宋简体" w:eastAsia="方正小标宋简体" w:hAnsi="仿宋"/>
          <w:sz w:val="40"/>
          <w:szCs w:val="32"/>
        </w:rPr>
      </w:pPr>
      <w:r>
        <w:rPr>
          <w:rFonts w:ascii="方正小标宋简体" w:eastAsia="方正小标宋简体" w:hAnsi="仿宋" w:hint="eastAsia"/>
          <w:sz w:val="40"/>
          <w:szCs w:val="32"/>
        </w:rPr>
        <w:t>北京中医药大学班主任量化考核总表</w:t>
      </w:r>
    </w:p>
    <w:p w:rsidR="009E3F95" w:rsidRDefault="009E3F95" w:rsidP="009E3F95">
      <w:pPr>
        <w:spacing w:after="0" w:line="240" w:lineRule="auto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sz w:val="20"/>
        </w:rPr>
        <w:t xml:space="preserve"> </w:t>
      </w:r>
    </w:p>
    <w:tbl>
      <w:tblPr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1123"/>
        <w:gridCol w:w="1268"/>
        <w:gridCol w:w="1725"/>
        <w:gridCol w:w="1710"/>
        <w:gridCol w:w="1668"/>
        <w:gridCol w:w="942"/>
        <w:gridCol w:w="2282"/>
      </w:tblGrid>
      <w:tr w:rsidR="009E3F95" w:rsidTr="00434110">
        <w:trPr>
          <w:trHeight w:val="30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Calibri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Calibri"/>
                <w:b/>
                <w:color w:val="000000"/>
                <w:sz w:val="28"/>
              </w:rPr>
            </w:pPr>
            <w:r>
              <w:rPr>
                <w:rFonts w:asciiTheme="minorEastAsia" w:hAnsiTheme="minorEastAsia" w:cs="微软雅黑" w:hint="eastAsia"/>
                <w:b/>
                <w:color w:val="000000"/>
                <w:sz w:val="28"/>
              </w:rPr>
              <w:t>班</w:t>
            </w: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级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微软雅黑" w:hint="eastAsia"/>
                <w:b/>
                <w:color w:val="000000"/>
                <w:sz w:val="28"/>
              </w:rPr>
              <w:t>学生评</w:t>
            </w: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议</w:t>
            </w:r>
          </w:p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Calibri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得分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微软雅黑"/>
                <w:b/>
                <w:color w:val="000000"/>
                <w:sz w:val="28"/>
              </w:rPr>
            </w:pPr>
            <w:r>
              <w:rPr>
                <w:rFonts w:asciiTheme="minorEastAsia" w:hAnsiTheme="minorEastAsia" w:cs="微软雅黑" w:hint="eastAsia"/>
                <w:b/>
                <w:color w:val="000000"/>
                <w:sz w:val="28"/>
              </w:rPr>
              <w:t>学院评议</w:t>
            </w:r>
          </w:p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Calibri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得分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微软雅黑" w:hint="eastAsia"/>
                <w:b/>
                <w:color w:val="000000"/>
                <w:sz w:val="28"/>
              </w:rPr>
              <w:t>班主任互</w:t>
            </w: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评</w:t>
            </w:r>
          </w:p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Calibri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得分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Calibri"/>
                <w:b/>
                <w:color w:val="000000"/>
                <w:sz w:val="28"/>
              </w:rPr>
            </w:pPr>
            <w:r>
              <w:rPr>
                <w:rFonts w:asciiTheme="minorEastAsia" w:hAnsiTheme="minorEastAsia" w:cs="微软雅黑" w:hint="eastAsia"/>
                <w:b/>
                <w:color w:val="000000"/>
                <w:sz w:val="28"/>
              </w:rPr>
              <w:t>总</w:t>
            </w: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分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微软雅黑" w:hint="eastAsia"/>
                <w:b/>
                <w:color w:val="000000"/>
                <w:sz w:val="28"/>
              </w:rPr>
              <w:t>考核结</w:t>
            </w: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果</w:t>
            </w:r>
          </w:p>
          <w:p w:rsidR="009E3F95" w:rsidRDefault="009E3F95" w:rsidP="00434110">
            <w:pPr>
              <w:spacing w:after="0" w:line="240" w:lineRule="auto"/>
              <w:jc w:val="center"/>
              <w:rPr>
                <w:rFonts w:asciiTheme="minorEastAsia" w:hAnsiTheme="minorEastAsia" w:cs="Calibri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（是否合格）</w:t>
            </w: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9E3F95" w:rsidTr="00434110">
        <w:trPr>
          <w:trHeight w:val="567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95" w:rsidRDefault="009E3F95" w:rsidP="0043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</w:tbl>
    <w:p w:rsidR="009E3F95" w:rsidRDefault="009E3F95" w:rsidP="009E3F95">
      <w:pPr>
        <w:spacing w:after="158"/>
      </w:pPr>
    </w:p>
    <w:p w:rsidR="009E3F95" w:rsidRDefault="009E3F95" w:rsidP="009E3F95">
      <w:pPr>
        <w:spacing w:after="0" w:line="358" w:lineRule="auto"/>
        <w:ind w:right="8747"/>
      </w:pPr>
      <w:r>
        <w:t xml:space="preserve">  </w:t>
      </w:r>
    </w:p>
    <w:p w:rsidR="00BD4695" w:rsidRPr="009E3F95" w:rsidRDefault="009E3F95"/>
    <w:sectPr w:rsidR="00BD4695" w:rsidRPr="009E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95"/>
    <w:rsid w:val="001145C0"/>
    <w:rsid w:val="007E1E31"/>
    <w:rsid w:val="009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325CE-090D-493C-B695-414A0D19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95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2019-01-14T00:55:00Z</dcterms:created>
  <dcterms:modified xsi:type="dcterms:W3CDTF">2019-01-14T00:55:00Z</dcterms:modified>
</cp:coreProperties>
</file>